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54" w:rsidRDefault="00DF112B" w:rsidP="00DF112B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295525" cy="11477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berley Theatre Logo revis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536" cy="11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12B" w:rsidRDefault="00DF112B" w:rsidP="007643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Camberley Theatre Kid’s Party Booking Form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578"/>
        <w:gridCol w:w="5744"/>
      </w:tblGrid>
      <w:tr w:rsidR="00DF112B" w:rsidRPr="005D6D9F" w:rsidTr="00EF4380">
        <w:tc>
          <w:tcPr>
            <w:tcW w:w="3578" w:type="dxa"/>
          </w:tcPr>
          <w:p w:rsidR="00DF112B" w:rsidRPr="005D6D9F" w:rsidRDefault="00DF112B" w:rsidP="00EF438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5744" w:type="dxa"/>
          </w:tcPr>
          <w:p w:rsidR="00DF112B" w:rsidRPr="005D6D9F" w:rsidRDefault="00DF112B" w:rsidP="00EF4380">
            <w:pPr>
              <w:rPr>
                <w:rFonts w:ascii="Arial" w:hAnsi="Arial" w:cs="Arial"/>
                <w:szCs w:val="24"/>
              </w:rPr>
            </w:pPr>
          </w:p>
        </w:tc>
      </w:tr>
      <w:tr w:rsidR="00DF112B" w:rsidRPr="005D6D9F" w:rsidTr="00EF4380">
        <w:trPr>
          <w:trHeight w:val="1103"/>
        </w:trPr>
        <w:tc>
          <w:tcPr>
            <w:tcW w:w="3578" w:type="dxa"/>
          </w:tcPr>
          <w:p w:rsidR="00DF112B" w:rsidRPr="005D6D9F" w:rsidRDefault="00DF112B" w:rsidP="00EF4380">
            <w:pPr>
              <w:rPr>
                <w:rFonts w:ascii="Arial" w:hAnsi="Arial" w:cs="Arial"/>
                <w:szCs w:val="24"/>
              </w:rPr>
            </w:pPr>
            <w:r w:rsidRPr="005D6D9F">
              <w:rPr>
                <w:rFonts w:ascii="Arial" w:hAnsi="Arial" w:cs="Arial"/>
                <w:szCs w:val="24"/>
              </w:rPr>
              <w:t>Address</w:t>
            </w:r>
          </w:p>
        </w:tc>
        <w:tc>
          <w:tcPr>
            <w:tcW w:w="5744" w:type="dxa"/>
          </w:tcPr>
          <w:p w:rsidR="00DF112B" w:rsidRPr="005D6D9F" w:rsidRDefault="00DF112B" w:rsidP="00EF4380">
            <w:pPr>
              <w:rPr>
                <w:rFonts w:ascii="Arial" w:hAnsi="Arial" w:cs="Arial"/>
                <w:szCs w:val="24"/>
              </w:rPr>
            </w:pPr>
          </w:p>
        </w:tc>
      </w:tr>
      <w:tr w:rsidR="00DF112B" w:rsidRPr="005D6D9F" w:rsidTr="00EF4380">
        <w:tc>
          <w:tcPr>
            <w:tcW w:w="3578" w:type="dxa"/>
          </w:tcPr>
          <w:p w:rsidR="00DF112B" w:rsidRPr="005D6D9F" w:rsidRDefault="00DF112B" w:rsidP="00EF4380">
            <w:pPr>
              <w:rPr>
                <w:rFonts w:ascii="Arial" w:hAnsi="Arial" w:cs="Arial"/>
                <w:szCs w:val="24"/>
              </w:rPr>
            </w:pPr>
            <w:r w:rsidRPr="005D6D9F">
              <w:rPr>
                <w:rFonts w:ascii="Arial" w:hAnsi="Arial" w:cs="Arial"/>
                <w:szCs w:val="24"/>
              </w:rPr>
              <w:t>Phone Number</w:t>
            </w:r>
          </w:p>
        </w:tc>
        <w:tc>
          <w:tcPr>
            <w:tcW w:w="5744" w:type="dxa"/>
          </w:tcPr>
          <w:p w:rsidR="00DF112B" w:rsidRPr="005D6D9F" w:rsidRDefault="00DF112B" w:rsidP="00EF4380">
            <w:pPr>
              <w:rPr>
                <w:rFonts w:ascii="Arial" w:hAnsi="Arial" w:cs="Arial"/>
                <w:szCs w:val="24"/>
              </w:rPr>
            </w:pPr>
          </w:p>
        </w:tc>
      </w:tr>
      <w:tr w:rsidR="00DF112B" w:rsidRPr="005D6D9F" w:rsidTr="00EF4380">
        <w:tc>
          <w:tcPr>
            <w:tcW w:w="3578" w:type="dxa"/>
          </w:tcPr>
          <w:p w:rsidR="00DF112B" w:rsidRPr="005D6D9F" w:rsidRDefault="00DF112B" w:rsidP="00EF4380">
            <w:pPr>
              <w:rPr>
                <w:rFonts w:ascii="Arial" w:hAnsi="Arial" w:cs="Arial"/>
                <w:szCs w:val="24"/>
              </w:rPr>
            </w:pPr>
            <w:r w:rsidRPr="005D6D9F">
              <w:rPr>
                <w:rFonts w:ascii="Arial" w:hAnsi="Arial" w:cs="Arial"/>
                <w:szCs w:val="24"/>
              </w:rPr>
              <w:t>Mobile Number</w:t>
            </w:r>
          </w:p>
        </w:tc>
        <w:tc>
          <w:tcPr>
            <w:tcW w:w="5744" w:type="dxa"/>
          </w:tcPr>
          <w:p w:rsidR="00DF112B" w:rsidRPr="005D6D9F" w:rsidRDefault="00DF112B" w:rsidP="00EF4380">
            <w:pPr>
              <w:rPr>
                <w:rFonts w:ascii="Arial" w:hAnsi="Arial" w:cs="Arial"/>
                <w:szCs w:val="24"/>
              </w:rPr>
            </w:pPr>
          </w:p>
        </w:tc>
      </w:tr>
      <w:tr w:rsidR="00DF112B" w:rsidRPr="005D6D9F" w:rsidTr="00EF4380">
        <w:tc>
          <w:tcPr>
            <w:tcW w:w="3578" w:type="dxa"/>
          </w:tcPr>
          <w:p w:rsidR="00DF112B" w:rsidRPr="005D6D9F" w:rsidRDefault="00DF112B" w:rsidP="00EF4380">
            <w:pPr>
              <w:rPr>
                <w:rFonts w:ascii="Arial" w:hAnsi="Arial" w:cs="Arial"/>
                <w:szCs w:val="24"/>
              </w:rPr>
            </w:pPr>
            <w:r w:rsidRPr="005D6D9F">
              <w:rPr>
                <w:rFonts w:ascii="Arial" w:hAnsi="Arial" w:cs="Arial"/>
                <w:szCs w:val="24"/>
              </w:rPr>
              <w:t>Email</w:t>
            </w:r>
          </w:p>
        </w:tc>
        <w:tc>
          <w:tcPr>
            <w:tcW w:w="5744" w:type="dxa"/>
          </w:tcPr>
          <w:p w:rsidR="00DF112B" w:rsidRPr="005D6D9F" w:rsidRDefault="00DF112B" w:rsidP="00EF4380">
            <w:pPr>
              <w:rPr>
                <w:rFonts w:ascii="Arial" w:hAnsi="Arial" w:cs="Arial"/>
                <w:szCs w:val="24"/>
              </w:rPr>
            </w:pPr>
          </w:p>
        </w:tc>
      </w:tr>
      <w:tr w:rsidR="00DF112B" w:rsidRPr="005D6D9F" w:rsidTr="00EF4380">
        <w:tc>
          <w:tcPr>
            <w:tcW w:w="3578" w:type="dxa"/>
          </w:tcPr>
          <w:p w:rsidR="00DF112B" w:rsidRDefault="00DF112B" w:rsidP="00EF438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Type of Party</w:t>
            </w:r>
          </w:p>
          <w:p w:rsidR="00DF112B" w:rsidRDefault="00DF112B" w:rsidP="00EF4380">
            <w:pPr>
              <w:rPr>
                <w:rFonts w:ascii="Arial" w:hAnsi="Arial" w:cs="Arial"/>
                <w:szCs w:val="24"/>
              </w:rPr>
            </w:pPr>
          </w:p>
          <w:p w:rsidR="00DF112B" w:rsidRDefault="00DF112B" w:rsidP="00EF4380">
            <w:pPr>
              <w:rPr>
                <w:rFonts w:ascii="Arial" w:hAnsi="Arial" w:cs="Arial"/>
                <w:szCs w:val="24"/>
              </w:rPr>
            </w:pPr>
          </w:p>
          <w:p w:rsidR="00DF112B" w:rsidRPr="005D6D9F" w:rsidRDefault="00DF112B" w:rsidP="00EF438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744" w:type="dxa"/>
          </w:tcPr>
          <w:p w:rsidR="00155B28" w:rsidRDefault="00155B28" w:rsidP="00EF4380">
            <w:pPr>
              <w:rPr>
                <w:rFonts w:ascii="Arial" w:hAnsi="Arial" w:cs="Arial"/>
                <w:szCs w:val="24"/>
              </w:rPr>
            </w:pPr>
            <w:r w:rsidRPr="00155B28">
              <w:rPr>
                <w:rFonts w:ascii="Arial" w:hAnsi="Arial" w:cs="Arial"/>
                <w:b/>
                <w:szCs w:val="24"/>
              </w:rPr>
              <w:t>Indoor</w:t>
            </w:r>
            <w:r>
              <w:rPr>
                <w:rFonts w:ascii="Arial" w:hAnsi="Arial" w:cs="Arial"/>
                <w:szCs w:val="24"/>
              </w:rPr>
              <w:t xml:space="preserve">                                    </w:t>
            </w:r>
            <w:r w:rsidR="00E94470">
              <w:rPr>
                <w:rFonts w:ascii="Arial" w:hAnsi="Arial" w:cs="Arial"/>
                <w:szCs w:val="24"/>
              </w:rPr>
              <w:t xml:space="preserve">    </w:t>
            </w:r>
            <w:r w:rsidR="00E94470" w:rsidRPr="00E9447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94470">
              <w:rPr>
                <w:rFonts w:ascii="Arial" w:hAnsi="Arial" w:cs="Arial"/>
                <w:szCs w:val="24"/>
              </w:rPr>
              <w:t xml:space="preserve"> </w:t>
            </w:r>
            <w:r w:rsidRPr="00155B28">
              <w:rPr>
                <w:rFonts w:ascii="Arial" w:hAnsi="Arial" w:cs="Arial"/>
                <w:b/>
                <w:szCs w:val="24"/>
              </w:rPr>
              <w:t>Outdoor</w:t>
            </w:r>
            <w:r w:rsidR="00E94470">
              <w:rPr>
                <w:rFonts w:ascii="Arial" w:hAnsi="Arial" w:cs="Arial"/>
                <w:szCs w:val="24"/>
              </w:rPr>
              <w:t xml:space="preserve">              </w:t>
            </w:r>
            <w:r>
              <w:rPr>
                <w:rFonts w:ascii="Arial" w:hAnsi="Arial" w:cs="Arial"/>
                <w:szCs w:val="24"/>
              </w:rPr>
              <w:t xml:space="preserve">Crazy Character Party            </w:t>
            </w:r>
            <w:r w:rsidRPr="00E94470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E75CA8">
              <w:rPr>
                <w:rFonts w:ascii="Arial" w:hAnsi="Arial" w:cs="Arial"/>
                <w:szCs w:val="24"/>
              </w:rPr>
              <w:t xml:space="preserve">  </w:t>
            </w:r>
            <w:r>
              <w:rPr>
                <w:rFonts w:ascii="Arial" w:hAnsi="Arial" w:cs="Arial"/>
                <w:szCs w:val="24"/>
              </w:rPr>
              <w:t xml:space="preserve"> Sports Day Party</w:t>
            </w:r>
          </w:p>
          <w:p w:rsidR="00527BB4" w:rsidRDefault="00155B28" w:rsidP="00527BB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Neon Disco Party                     </w:t>
            </w:r>
            <w:r w:rsidR="00E94470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E94470" w:rsidRPr="00E944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47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Cs w:val="24"/>
              </w:rPr>
              <w:t>Wild Survivor Party</w:t>
            </w:r>
            <w:r w:rsidR="00E94470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Traditi</w:t>
            </w:r>
            <w:r w:rsidR="00E75CA8">
              <w:rPr>
                <w:rFonts w:ascii="Arial" w:hAnsi="Arial" w:cs="Arial"/>
                <w:szCs w:val="24"/>
              </w:rPr>
              <w:t xml:space="preserve">onal Games Party               </w:t>
            </w:r>
          </w:p>
          <w:p w:rsidR="00155B28" w:rsidRPr="005D6D9F" w:rsidRDefault="00155B28" w:rsidP="00527BB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Theatre VIP Party</w:t>
            </w:r>
          </w:p>
        </w:tc>
      </w:tr>
      <w:tr w:rsidR="004E77B7" w:rsidRPr="005D6D9F" w:rsidTr="00EF4380">
        <w:tc>
          <w:tcPr>
            <w:tcW w:w="3578" w:type="dxa"/>
          </w:tcPr>
          <w:p w:rsidR="004E77B7" w:rsidRDefault="004E77B7" w:rsidP="00155B2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Select food</w:t>
            </w:r>
            <w:r w:rsidR="00E75CA8">
              <w:rPr>
                <w:rFonts w:ascii="Arial" w:hAnsi="Arial" w:cs="Arial"/>
                <w:szCs w:val="24"/>
              </w:rPr>
              <w:t xml:space="preserve"> option</w:t>
            </w:r>
            <w:r>
              <w:rPr>
                <w:rFonts w:ascii="Arial" w:hAnsi="Arial" w:cs="Arial"/>
                <w:szCs w:val="24"/>
              </w:rPr>
              <w:t xml:space="preserve"> (</w:t>
            </w:r>
            <w:r w:rsidRPr="00B352ED">
              <w:rPr>
                <w:rFonts w:ascii="Arial" w:hAnsi="Arial" w:cs="Arial"/>
                <w:szCs w:val="24"/>
              </w:rPr>
              <w:t>for indoor parties only</w:t>
            </w:r>
            <w:r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5744" w:type="dxa"/>
          </w:tcPr>
          <w:p w:rsidR="004E77B7" w:rsidRDefault="004E77B7" w:rsidP="00EF4380">
            <w:pPr>
              <w:rPr>
                <w:rFonts w:ascii="Arial" w:hAnsi="Arial" w:cs="Arial"/>
                <w:szCs w:val="24"/>
              </w:rPr>
            </w:pPr>
            <w:r w:rsidRPr="007469D1">
              <w:rPr>
                <w:rFonts w:ascii="Arial" w:hAnsi="Arial" w:cs="Arial"/>
                <w:b/>
                <w:szCs w:val="24"/>
              </w:rPr>
              <w:t xml:space="preserve">Cold food </w:t>
            </w:r>
            <w:r w:rsidR="00E75CA8" w:rsidRPr="007469D1">
              <w:rPr>
                <w:rFonts w:ascii="Arial" w:hAnsi="Arial" w:cs="Arial"/>
                <w:b/>
                <w:szCs w:val="24"/>
              </w:rPr>
              <w:t>option</w:t>
            </w:r>
            <w:r w:rsidR="00E75CA8">
              <w:rPr>
                <w:rFonts w:ascii="Arial" w:hAnsi="Arial" w:cs="Arial"/>
                <w:szCs w:val="24"/>
              </w:rPr>
              <w:t xml:space="preserve">          </w:t>
            </w:r>
            <w:r>
              <w:rPr>
                <w:rFonts w:ascii="Arial" w:hAnsi="Arial" w:cs="Arial"/>
                <w:szCs w:val="24"/>
              </w:rPr>
              <w:t xml:space="preserve">    </w:t>
            </w:r>
            <w:r w:rsidR="007469D1">
              <w:rPr>
                <w:rFonts w:ascii="Arial" w:hAnsi="Arial" w:cs="Arial"/>
                <w:szCs w:val="24"/>
              </w:rPr>
              <w:t xml:space="preserve">     </w:t>
            </w:r>
            <w:r w:rsidR="00E75CA8">
              <w:rPr>
                <w:rFonts w:ascii="Arial" w:hAnsi="Arial" w:cs="Arial"/>
                <w:szCs w:val="24"/>
              </w:rPr>
              <w:t xml:space="preserve">     </w:t>
            </w:r>
            <w:r w:rsidR="00E75CA8" w:rsidRPr="007469D1">
              <w:rPr>
                <w:rFonts w:ascii="Arial" w:hAnsi="Arial" w:cs="Arial"/>
                <w:b/>
                <w:szCs w:val="24"/>
              </w:rPr>
              <w:t>Hot food option</w:t>
            </w:r>
          </w:p>
          <w:p w:rsidR="00E75CA8" w:rsidRDefault="00E75CA8" w:rsidP="00EF438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367A0F" wp14:editId="45F58F41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10160</wp:posOffset>
                      </wp:positionV>
                      <wp:extent cx="238125" cy="2095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06.85pt;margin-top:.8pt;width:18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6ECAD7" wp14:editId="17686F0A">
                      <wp:simplePos x="0" y="0"/>
                      <wp:positionH relativeFrom="column">
                        <wp:posOffset>3261995</wp:posOffset>
                      </wp:positionH>
                      <wp:positionV relativeFrom="paragraph">
                        <wp:posOffset>10160</wp:posOffset>
                      </wp:positionV>
                      <wp:extent cx="238125" cy="2095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56.85pt;margin-top:.8pt;width:18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" filled="f" strokecolor="black [3213]" strokeweight="1.5pt"/>
                  </w:pict>
                </mc:Fallback>
              </mc:AlternateContent>
            </w:r>
            <w:r>
              <w:rPr>
                <w:rFonts w:ascii="Arial" w:hAnsi="Arial" w:cs="Arial"/>
                <w:szCs w:val="24"/>
              </w:rPr>
              <w:t>(</w:t>
            </w:r>
            <w:r w:rsidR="00CB4526">
              <w:rPr>
                <w:rFonts w:ascii="Arial" w:hAnsi="Arial" w:cs="Arial"/>
                <w:szCs w:val="24"/>
              </w:rPr>
              <w:t>*</w:t>
            </w:r>
            <w:r>
              <w:rPr>
                <w:rFonts w:ascii="Arial" w:hAnsi="Arial" w:cs="Arial"/>
                <w:szCs w:val="24"/>
              </w:rPr>
              <w:t>sandwiches, crisps,                   (</w:t>
            </w:r>
            <w:r w:rsidR="00CB4526">
              <w:rPr>
                <w:rFonts w:ascii="Arial" w:hAnsi="Arial" w:cs="Arial"/>
                <w:szCs w:val="24"/>
              </w:rPr>
              <w:t>*</w:t>
            </w:r>
            <w:r>
              <w:rPr>
                <w:rFonts w:ascii="Arial" w:hAnsi="Arial" w:cs="Arial"/>
                <w:szCs w:val="24"/>
              </w:rPr>
              <w:t>chicken nuggets,</w:t>
            </w:r>
          </w:p>
          <w:p w:rsidR="00E75CA8" w:rsidRPr="005D6D9F" w:rsidRDefault="00E75CA8" w:rsidP="00EF438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cocktail sausages)                   </w:t>
            </w:r>
            <w:r w:rsidR="00CB4526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  fish fingers, chips)               </w:t>
            </w:r>
            <w:r w:rsidRPr="00E75CA8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Cs w:val="24"/>
              </w:rPr>
              <w:t xml:space="preserve">   </w:t>
            </w:r>
          </w:p>
        </w:tc>
      </w:tr>
      <w:tr w:rsidR="00DF112B" w:rsidRPr="005D6D9F" w:rsidTr="00EF4380">
        <w:tc>
          <w:tcPr>
            <w:tcW w:w="3578" w:type="dxa"/>
          </w:tcPr>
          <w:p w:rsidR="00DF112B" w:rsidRDefault="00DF112B" w:rsidP="00155B2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Specify Theme / </w:t>
            </w:r>
            <w:r w:rsidR="00155B28">
              <w:rPr>
                <w:rFonts w:ascii="Arial" w:hAnsi="Arial" w:cs="Arial"/>
                <w:szCs w:val="24"/>
              </w:rPr>
              <w:t>Theatre show</w:t>
            </w:r>
          </w:p>
        </w:tc>
        <w:tc>
          <w:tcPr>
            <w:tcW w:w="5744" w:type="dxa"/>
          </w:tcPr>
          <w:p w:rsidR="00DF112B" w:rsidRPr="005D6D9F" w:rsidRDefault="00DF112B" w:rsidP="00EF4380">
            <w:pPr>
              <w:rPr>
                <w:rFonts w:ascii="Arial" w:hAnsi="Arial" w:cs="Arial"/>
                <w:szCs w:val="24"/>
              </w:rPr>
            </w:pPr>
          </w:p>
        </w:tc>
      </w:tr>
      <w:tr w:rsidR="00DF112B" w:rsidRPr="005D6D9F" w:rsidTr="00EF4380">
        <w:tc>
          <w:tcPr>
            <w:tcW w:w="3578" w:type="dxa"/>
          </w:tcPr>
          <w:p w:rsidR="00DF112B" w:rsidRDefault="00DF112B" w:rsidP="00EF438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 of Party</w:t>
            </w:r>
          </w:p>
        </w:tc>
        <w:tc>
          <w:tcPr>
            <w:tcW w:w="5744" w:type="dxa"/>
          </w:tcPr>
          <w:p w:rsidR="00DF112B" w:rsidRPr="005D6D9F" w:rsidRDefault="00DF112B" w:rsidP="00EF4380">
            <w:pPr>
              <w:rPr>
                <w:rFonts w:ascii="Arial" w:hAnsi="Arial" w:cs="Arial"/>
                <w:szCs w:val="24"/>
              </w:rPr>
            </w:pPr>
          </w:p>
        </w:tc>
      </w:tr>
      <w:tr w:rsidR="00DF112B" w:rsidRPr="005D6D9F" w:rsidTr="00EF4380">
        <w:tc>
          <w:tcPr>
            <w:tcW w:w="3578" w:type="dxa"/>
          </w:tcPr>
          <w:p w:rsidR="00DF112B" w:rsidRDefault="00DF112B" w:rsidP="00EF438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Time of Party</w:t>
            </w:r>
          </w:p>
        </w:tc>
        <w:tc>
          <w:tcPr>
            <w:tcW w:w="5744" w:type="dxa"/>
          </w:tcPr>
          <w:p w:rsidR="00DF112B" w:rsidRPr="005D6D9F" w:rsidRDefault="00DF112B" w:rsidP="00EF4380">
            <w:pPr>
              <w:rPr>
                <w:rFonts w:ascii="Arial" w:hAnsi="Arial" w:cs="Arial"/>
                <w:szCs w:val="24"/>
              </w:rPr>
            </w:pPr>
          </w:p>
        </w:tc>
      </w:tr>
      <w:tr w:rsidR="00DF112B" w:rsidRPr="005D6D9F" w:rsidTr="00EF4380">
        <w:tc>
          <w:tcPr>
            <w:tcW w:w="3578" w:type="dxa"/>
          </w:tcPr>
          <w:p w:rsidR="00DF112B" w:rsidRDefault="00DF112B" w:rsidP="00EF438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Number of Children</w:t>
            </w:r>
          </w:p>
        </w:tc>
        <w:tc>
          <w:tcPr>
            <w:tcW w:w="5744" w:type="dxa"/>
          </w:tcPr>
          <w:p w:rsidR="00DF112B" w:rsidRPr="005D6D9F" w:rsidRDefault="00DF112B" w:rsidP="00EF4380">
            <w:pPr>
              <w:rPr>
                <w:rFonts w:ascii="Arial" w:hAnsi="Arial" w:cs="Arial"/>
                <w:szCs w:val="24"/>
              </w:rPr>
            </w:pPr>
          </w:p>
        </w:tc>
      </w:tr>
      <w:tr w:rsidR="00DF112B" w:rsidRPr="005D6D9F" w:rsidTr="00EF4380">
        <w:tc>
          <w:tcPr>
            <w:tcW w:w="3578" w:type="dxa"/>
          </w:tcPr>
          <w:p w:rsidR="00DF112B" w:rsidRDefault="00DF112B" w:rsidP="00EF438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Birthday Child</w:t>
            </w:r>
            <w:r w:rsidR="00FC79D4">
              <w:rPr>
                <w:rFonts w:ascii="Arial" w:hAnsi="Arial" w:cs="Arial"/>
                <w:szCs w:val="24"/>
              </w:rPr>
              <w:t>’s</w:t>
            </w:r>
            <w:r>
              <w:rPr>
                <w:rFonts w:ascii="Arial" w:hAnsi="Arial" w:cs="Arial"/>
                <w:szCs w:val="24"/>
              </w:rPr>
              <w:t xml:space="preserve"> Name and Age</w:t>
            </w:r>
          </w:p>
        </w:tc>
        <w:tc>
          <w:tcPr>
            <w:tcW w:w="5744" w:type="dxa"/>
          </w:tcPr>
          <w:p w:rsidR="00DF112B" w:rsidRPr="005D6D9F" w:rsidRDefault="00DF112B" w:rsidP="00EF4380">
            <w:pPr>
              <w:rPr>
                <w:rFonts w:ascii="Arial" w:hAnsi="Arial" w:cs="Arial"/>
                <w:szCs w:val="24"/>
              </w:rPr>
            </w:pPr>
          </w:p>
        </w:tc>
      </w:tr>
    </w:tbl>
    <w:p w:rsidR="00CB4526" w:rsidRPr="007469D1" w:rsidRDefault="00CB4526" w:rsidP="00DF112B">
      <w:pPr>
        <w:rPr>
          <w:rFonts w:ascii="Arial" w:hAnsi="Arial" w:cs="Arial"/>
          <w:sz w:val="12"/>
          <w:szCs w:val="12"/>
        </w:rPr>
      </w:pPr>
    </w:p>
    <w:p w:rsidR="00DF112B" w:rsidRDefault="00DF112B" w:rsidP="00DF11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parties require a £50 non-refundable deposit to confirm the booking. </w:t>
      </w:r>
      <w:r>
        <w:rPr>
          <w:rFonts w:ascii="Arial" w:hAnsi="Arial" w:cs="Arial"/>
          <w:sz w:val="24"/>
          <w:szCs w:val="24"/>
        </w:rPr>
        <w:br/>
        <w:t>Invites are available free of charge from the Box Office.</w:t>
      </w:r>
    </w:p>
    <w:p w:rsidR="00DF112B" w:rsidRPr="00DF112B" w:rsidRDefault="00DF112B" w:rsidP="00DF112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Please be aware of the following conditions:</w:t>
      </w:r>
    </w:p>
    <w:p w:rsidR="00DF112B" w:rsidRPr="00F73B19" w:rsidRDefault="00DF112B" w:rsidP="00E944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Minimum of 15 children for all parties</w:t>
      </w:r>
      <w:r w:rsidR="00527BB4">
        <w:rPr>
          <w:rFonts w:ascii="Arial" w:hAnsi="Arial" w:cs="Arial"/>
          <w:sz w:val="24"/>
          <w:szCs w:val="24"/>
        </w:rPr>
        <w:t>.</w:t>
      </w:r>
    </w:p>
    <w:p w:rsidR="00DF112B" w:rsidRPr="00F73B19" w:rsidRDefault="00DF112B" w:rsidP="00E944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food except birthday cake is provided by Camberley Theatre and we do not allow self-catering. </w:t>
      </w:r>
    </w:p>
    <w:p w:rsidR="00DF112B" w:rsidRPr="00F73B19" w:rsidRDefault="00DF112B" w:rsidP="00E944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adults must be</w:t>
      </w:r>
      <w:r w:rsidR="00E94470">
        <w:rPr>
          <w:rFonts w:ascii="Arial" w:hAnsi="Arial" w:cs="Arial"/>
          <w:sz w:val="24"/>
          <w:szCs w:val="24"/>
        </w:rPr>
        <w:t xml:space="preserve"> present at all times. We request that parents who wish to stay during the activity wait</w:t>
      </w:r>
      <w:r>
        <w:rPr>
          <w:rFonts w:ascii="Arial" w:hAnsi="Arial" w:cs="Arial"/>
          <w:sz w:val="24"/>
          <w:szCs w:val="24"/>
        </w:rPr>
        <w:t xml:space="preserve"> in the bar</w:t>
      </w:r>
      <w:r w:rsidR="00E94470">
        <w:rPr>
          <w:rFonts w:ascii="Arial" w:hAnsi="Arial" w:cs="Arial"/>
          <w:sz w:val="24"/>
          <w:szCs w:val="24"/>
        </w:rPr>
        <w:t xml:space="preserve"> at the Theatre, or the Function Room at Frimley Lodge Park</w:t>
      </w:r>
      <w:r>
        <w:rPr>
          <w:rFonts w:ascii="Arial" w:hAnsi="Arial" w:cs="Arial"/>
          <w:sz w:val="24"/>
          <w:szCs w:val="24"/>
        </w:rPr>
        <w:t xml:space="preserve"> </w:t>
      </w:r>
      <w:r w:rsidR="00E94470">
        <w:rPr>
          <w:rFonts w:ascii="Arial" w:hAnsi="Arial" w:cs="Arial"/>
          <w:sz w:val="24"/>
          <w:szCs w:val="24"/>
        </w:rPr>
        <w:t>where tea/coffee will be available for them.</w:t>
      </w:r>
    </w:p>
    <w:p w:rsidR="00DF112B" w:rsidRPr="00F73B19" w:rsidRDefault="00DF112B" w:rsidP="00E944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welcome to bring decorations and party bags; please leave these with your party host on arrival.</w:t>
      </w:r>
    </w:p>
    <w:p w:rsidR="00DF112B" w:rsidRPr="00F73B19" w:rsidRDefault="00DF112B" w:rsidP="00E944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cancellations must be made 14 days before the party date. Any cancellations after this date will be charged for in full unless a suitable alternative date can be arranged.</w:t>
      </w:r>
    </w:p>
    <w:p w:rsidR="00DF112B" w:rsidRPr="00DF112B" w:rsidRDefault="00DF112B" w:rsidP="005932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email this form to </w:t>
      </w:r>
      <w:hyperlink r:id="rId9" w:history="1">
        <w:r w:rsidR="00593256" w:rsidRPr="00180338">
          <w:rPr>
            <w:rStyle w:val="Hyperlink"/>
            <w:rFonts w:ascii="Arial" w:hAnsi="Arial" w:cs="Arial"/>
            <w:b/>
            <w:sz w:val="24"/>
            <w:szCs w:val="24"/>
          </w:rPr>
          <w:t>zoe.stanton@surreyheath.gov.uk</w:t>
        </w:r>
      </w:hyperlink>
      <w:r w:rsidR="0059325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DF112B" w:rsidRPr="00DF112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06F" w:rsidRDefault="0014506F" w:rsidP="00CB4526">
      <w:pPr>
        <w:spacing w:after="0" w:line="240" w:lineRule="auto"/>
      </w:pPr>
      <w:r>
        <w:separator/>
      </w:r>
    </w:p>
  </w:endnote>
  <w:endnote w:type="continuationSeparator" w:id="0">
    <w:p w:rsidR="0014506F" w:rsidRDefault="0014506F" w:rsidP="00CB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526" w:rsidRDefault="00CB4526">
    <w:pPr>
      <w:pStyle w:val="Footer"/>
    </w:pPr>
    <w:r>
      <w:t>*</w:t>
    </w:r>
    <w:r w:rsidR="007469D1">
      <w:t>Food options may vary. Vegetarian and allergy free options available if requested in advance.</w:t>
    </w:r>
  </w:p>
  <w:p w:rsidR="00CB4526" w:rsidRDefault="00CB45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06F" w:rsidRDefault="0014506F" w:rsidP="00CB4526">
      <w:pPr>
        <w:spacing w:after="0" w:line="240" w:lineRule="auto"/>
      </w:pPr>
      <w:r>
        <w:separator/>
      </w:r>
    </w:p>
  </w:footnote>
  <w:footnote w:type="continuationSeparator" w:id="0">
    <w:p w:rsidR="0014506F" w:rsidRDefault="0014506F" w:rsidP="00CB4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14F44"/>
    <w:multiLevelType w:val="hybridMultilevel"/>
    <w:tmpl w:val="2A404382"/>
    <w:lvl w:ilvl="0" w:tplc="4C48CA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2B"/>
    <w:rsid w:val="0014506F"/>
    <w:rsid w:val="00155B28"/>
    <w:rsid w:val="002A0262"/>
    <w:rsid w:val="004521F9"/>
    <w:rsid w:val="004E77B7"/>
    <w:rsid w:val="00527BB4"/>
    <w:rsid w:val="0057218E"/>
    <w:rsid w:val="00593256"/>
    <w:rsid w:val="00714DA5"/>
    <w:rsid w:val="007469D1"/>
    <w:rsid w:val="007643BA"/>
    <w:rsid w:val="007E7074"/>
    <w:rsid w:val="0084302D"/>
    <w:rsid w:val="00896E93"/>
    <w:rsid w:val="00A2776D"/>
    <w:rsid w:val="00B12754"/>
    <w:rsid w:val="00B352ED"/>
    <w:rsid w:val="00BE2C49"/>
    <w:rsid w:val="00CB4526"/>
    <w:rsid w:val="00D82CBF"/>
    <w:rsid w:val="00DF112B"/>
    <w:rsid w:val="00E75CA8"/>
    <w:rsid w:val="00E94470"/>
    <w:rsid w:val="00FC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1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1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11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1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4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526"/>
  </w:style>
  <w:style w:type="paragraph" w:styleId="Footer">
    <w:name w:val="footer"/>
    <w:basedOn w:val="Normal"/>
    <w:link w:val="FooterChar"/>
    <w:uiPriority w:val="99"/>
    <w:unhideWhenUsed/>
    <w:rsid w:val="00CB4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1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1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11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1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4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526"/>
  </w:style>
  <w:style w:type="paragraph" w:styleId="Footer">
    <w:name w:val="footer"/>
    <w:basedOn w:val="Normal"/>
    <w:link w:val="FooterChar"/>
    <w:uiPriority w:val="99"/>
    <w:unhideWhenUsed/>
    <w:rsid w:val="00CB4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oe.stanton@surreyheath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DEF5EC5D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Heath Borough Council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Edmeads</dc:creator>
  <cp:lastModifiedBy>Sean Walsh</cp:lastModifiedBy>
  <cp:revision>2</cp:revision>
  <dcterms:created xsi:type="dcterms:W3CDTF">2019-06-24T12:39:00Z</dcterms:created>
  <dcterms:modified xsi:type="dcterms:W3CDTF">2019-06-24T12:39:00Z</dcterms:modified>
</cp:coreProperties>
</file>